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5305"/>
        <w:gridCol w:w="1277"/>
        <w:gridCol w:w="851"/>
        <w:gridCol w:w="2236"/>
      </w:tblGrid>
      <w:tr w:rsidR="004C6B48" w:rsidRPr="00F837EA" w14:paraId="2A8BA0E4" w14:textId="77777777" w:rsidTr="00015F1D">
        <w:trPr>
          <w:trHeight w:val="315"/>
        </w:trPr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495D43" w14:textId="19F30A2B" w:rsidR="004C6B48" w:rsidRPr="00F837EA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lang w:val="en-IN" w:eastAsia="en-IN" w:bidi="bn-IN"/>
              </w:rPr>
            </w:pPr>
            <w:r w:rsidRPr="00F837E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t>ICSTA 2023</w:t>
            </w:r>
            <w:r w:rsidRPr="00F837E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br/>
              <w:t>Day 01: 19</w:t>
            </w:r>
            <w:r w:rsidRPr="00C5667A">
              <w:rPr>
                <w:rFonts w:ascii="Cambria" w:eastAsia="Times New Roman" w:hAnsi="Cambria" w:cs="Times New Roman"/>
                <w:b/>
                <w:bCs/>
                <w:vertAlign w:val="superscript"/>
                <w:lang w:val="en-IN" w:eastAsia="en-IN" w:bidi="bn-IN"/>
              </w:rPr>
              <w:t>th</w:t>
            </w:r>
            <w:r w:rsidR="00C5667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t xml:space="preserve"> </w:t>
            </w:r>
            <w:r w:rsidRPr="00F837E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t>December, 2023, Auditorium # 07</w:t>
            </w:r>
            <w:r w:rsidR="009578C8" w:rsidRPr="00F837E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t xml:space="preserve"> </w:t>
            </w:r>
            <w:r w:rsidR="009578C8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t xml:space="preserve">                                              </w:t>
            </w:r>
            <w:r w:rsidR="009578C8" w:rsidRPr="00F837E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t>Biswa Bangla Convention Center</w:t>
            </w:r>
          </w:p>
        </w:tc>
      </w:tr>
      <w:tr w:rsidR="004C6B48" w:rsidRPr="00F837EA" w14:paraId="17C73869" w14:textId="77777777" w:rsidTr="00C5667A">
        <w:trPr>
          <w:trHeight w:val="33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A82498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Paper ID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90A5EC" w14:textId="34B0F2D9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P</w:t>
            </w:r>
            <w:r w:rsidR="00CD639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rogram/Presentation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3A2C3F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Time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C03ABC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Session</w:t>
            </w:r>
          </w:p>
        </w:tc>
        <w:tc>
          <w:tcPr>
            <w:tcW w:w="22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9A33EF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Session Chair</w:t>
            </w:r>
          </w:p>
        </w:tc>
      </w:tr>
      <w:tr w:rsidR="00CD6398" w:rsidRPr="00F837EA" w14:paraId="5E5E148C" w14:textId="77777777" w:rsidTr="00C5667A">
        <w:trPr>
          <w:trHeight w:val="36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5F00F7" w14:textId="07E190D6" w:rsidR="00CD6398" w:rsidRPr="004A7188" w:rsidRDefault="00CD639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--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B4CC08" w14:textId="426439B0" w:rsidR="00CD6398" w:rsidRPr="004A7188" w:rsidRDefault="00CD639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 xml:space="preserve">Inauguration Session 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0459FA" w14:textId="3342D34C" w:rsidR="00CD6398" w:rsidRPr="004A7188" w:rsidRDefault="0059523C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0</w:t>
            </w:r>
            <w:r w:rsidR="00CD639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9:30-10:</w:t>
            </w:r>
            <w:r w:rsidR="002F7435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4</w:t>
            </w:r>
            <w:r w:rsidR="00CD639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FC8417" w14:textId="5CFD9DF5" w:rsidR="00CD6398" w:rsidRPr="004A7188" w:rsidRDefault="00CD639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--</w:t>
            </w:r>
          </w:p>
        </w:tc>
        <w:tc>
          <w:tcPr>
            <w:tcW w:w="22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69ACF9" w14:textId="77777777" w:rsidR="00CD6398" w:rsidRDefault="00CD639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 xml:space="preserve">Chief Guest </w:t>
            </w:r>
          </w:p>
          <w:p w14:paraId="647FEE83" w14:textId="77777777" w:rsidR="0059523C" w:rsidRPr="0059523C" w:rsidRDefault="00CD639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59523C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Shri S Krishnan</w:t>
            </w:r>
          </w:p>
          <w:p w14:paraId="77645000" w14:textId="48C97761" w:rsidR="00CD6398" w:rsidRPr="004A7188" w:rsidRDefault="00CD6398" w:rsidP="0059523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59523C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IAS</w:t>
            </w:r>
            <w:r w:rsidR="0059523C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 xml:space="preserve">, </w:t>
            </w:r>
            <w:r w:rsidRPr="0059523C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Secretary, MeitY</w:t>
            </w:r>
          </w:p>
        </w:tc>
      </w:tr>
      <w:tr w:rsidR="004C6B48" w:rsidRPr="00F837EA" w14:paraId="2666CB32" w14:textId="77777777" w:rsidTr="00C5667A">
        <w:trPr>
          <w:trHeight w:val="20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CBCCCA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--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7C4783" w14:textId="067B3963" w:rsidR="004C6B48" w:rsidRPr="004A7188" w:rsidRDefault="00C503B9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0F74FA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Key Note #</w:t>
            </w:r>
            <w:r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 xml:space="preserve"> By Prof</w:t>
            </w:r>
            <w:r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.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 xml:space="preserve"> Ganesh Bora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Fayetteville State University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D0362B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11:00-11:20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BAF7B1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--</w:t>
            </w:r>
          </w:p>
        </w:tc>
        <w:tc>
          <w:tcPr>
            <w:tcW w:w="2236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BD4D0C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Prof Rajib Bandyopadhyay</w:t>
            </w:r>
          </w:p>
          <w:p w14:paraId="61416FB1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Department of Instrumentation and Electronics Engineering, Jadavpur University</w:t>
            </w:r>
          </w:p>
        </w:tc>
      </w:tr>
      <w:tr w:rsidR="004C6B48" w:rsidRPr="00F837EA" w14:paraId="6267223B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8DF43C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--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DF8F0A" w14:textId="57B9123D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Key Note #2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 xml:space="preserve"> By Prof</w:t>
            </w:r>
            <w:r w:rsidR="00917349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.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 xml:space="preserve"> Anupam Chattopadhyay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br/>
              <w:t>Nanyang Technological University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7F6C64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11:20-11:40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6E189C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--</w:t>
            </w:r>
          </w:p>
        </w:tc>
        <w:tc>
          <w:tcPr>
            <w:tcW w:w="2236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B3022D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</w:p>
        </w:tc>
      </w:tr>
      <w:tr w:rsidR="004C6B48" w:rsidRPr="00F837EA" w14:paraId="79C0AC14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991FE1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--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68CA89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Key Note #3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 xml:space="preserve"> By Dr. Sajid Nisar 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br/>
              <w:t>Kyoto University of Advanced Science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2ED4C5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11:40-12:00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A54BBA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--</w:t>
            </w:r>
          </w:p>
        </w:tc>
        <w:tc>
          <w:tcPr>
            <w:tcW w:w="2236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570751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</w:p>
        </w:tc>
      </w:tr>
      <w:tr w:rsidR="004C6B48" w:rsidRPr="00F837EA" w14:paraId="3BFD1AD0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966C8E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15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CF7600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A Machine learning-based model with Graphical User Interface for draft prediction of Mouldboard ploughing in sandy clay loam soil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EEC5ED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12:00-12:15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2BEC89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1</w:t>
            </w:r>
          </w:p>
        </w:tc>
        <w:tc>
          <w:tcPr>
            <w:tcW w:w="223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1E42FF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Dr. Aloknath De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br/>
              <w:t>Chairman, NSC, MeitY, AgriEnICS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br/>
              <w:t>Program and CEO, Cyber-Physical Systems Co.</w:t>
            </w:r>
          </w:p>
        </w:tc>
      </w:tr>
      <w:tr w:rsidR="004C6B48" w:rsidRPr="00F837EA" w14:paraId="618012BC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FA5FDF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17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3CE4B2" w14:textId="11E044C8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Detection of adulterated black pepper pow</w:t>
            </w:r>
            <w:r w:rsidR="00254640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de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r using a smartphone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1E7614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12:15-12:30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A4A8F2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1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F210ED" w14:textId="77777777" w:rsidR="004C6B48" w:rsidRPr="004A7188" w:rsidRDefault="004C6B48" w:rsidP="004A7188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</w:p>
        </w:tc>
      </w:tr>
      <w:tr w:rsidR="004C6B48" w:rsidRPr="00F837EA" w14:paraId="640EC412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5BB0CF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20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9AB378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Development of an ANN Integrated Streamlit Web App for Estimating Soil Compaction beneath Agricultural Tyre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E3B3E5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12:30-12:45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7945F7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1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7DCC2E" w14:textId="77777777" w:rsidR="004C6B48" w:rsidRPr="004A7188" w:rsidRDefault="004C6B48" w:rsidP="004A7188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</w:p>
        </w:tc>
      </w:tr>
      <w:tr w:rsidR="004C6B48" w:rsidRPr="00F837EA" w14:paraId="2DC8C1AE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84CBB2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39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872761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Identifying Prawn Disease using Improved CNN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FEAB86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12:45-13:00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07141D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1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9B6D9B" w14:textId="77777777" w:rsidR="004C6B48" w:rsidRPr="004A7188" w:rsidRDefault="004C6B48" w:rsidP="004A7188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</w:p>
        </w:tc>
      </w:tr>
      <w:tr w:rsidR="004C6B48" w:rsidRPr="00F837EA" w14:paraId="2A0E7B48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BAF90B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42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F0E3C0" w14:textId="73BE3CA2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A Comparative Study of Feature Detection and Description Algorithms for Computer Vision Applications: Assessing Accuracy and Computational Efficiency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5E24E7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13:00-13:15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BA77D4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1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93C58C" w14:textId="77777777" w:rsidR="004C6B48" w:rsidRPr="004A7188" w:rsidRDefault="004C6B48" w:rsidP="004A7188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</w:p>
        </w:tc>
      </w:tr>
      <w:tr w:rsidR="004C6B48" w:rsidRPr="00F837EA" w14:paraId="21E04002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9C3088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49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FE8DCC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Chili Quality Estimation Using YOLOv8: A Deep Learning Approach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92B462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13:15-13:30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1EF563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1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B88C03" w14:textId="77777777" w:rsidR="004C6B48" w:rsidRPr="004A7188" w:rsidRDefault="004C6B48" w:rsidP="004A7188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</w:p>
        </w:tc>
      </w:tr>
      <w:tr w:rsidR="00C5667A" w:rsidRPr="00F837EA" w14:paraId="64FBD9F7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045C60" w14:textId="77777777" w:rsidR="00C5667A" w:rsidRPr="004A7188" w:rsidRDefault="00C5667A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--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58ABF0" w14:textId="77777777" w:rsidR="00C5667A" w:rsidRPr="004A7188" w:rsidRDefault="00C5667A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Key Note #4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 xml:space="preserve"> By Dr. Mohamed Rawidean Mohd Kassim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br/>
              <w:t>Malaysian Institute of Microelectronic Systems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C8E097" w14:textId="77777777" w:rsidR="00C5667A" w:rsidRPr="004A7188" w:rsidRDefault="00C5667A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14:30-14:50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5CE8DB" w14:textId="77F2015A" w:rsidR="00C5667A" w:rsidRPr="004A7188" w:rsidRDefault="00C5667A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--</w:t>
            </w:r>
          </w:p>
        </w:tc>
        <w:tc>
          <w:tcPr>
            <w:tcW w:w="2236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BF6B15" w14:textId="77777777" w:rsidR="00C5667A" w:rsidRDefault="00C5667A" w:rsidP="00C5667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C5667A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Prof. Amlan</w:t>
            </w:r>
            <w:r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 xml:space="preserve"> </w:t>
            </w:r>
            <w:r w:rsidRPr="00C5667A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Chakrabarti</w:t>
            </w:r>
          </w:p>
          <w:p w14:paraId="395DF7E5" w14:textId="2FDFD49E" w:rsidR="00C5667A" w:rsidRPr="00C5667A" w:rsidRDefault="00C5667A" w:rsidP="00C5667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Senior Professor</w:t>
            </w:r>
            <w:r w:rsidRPr="00C5667A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. University of Calcutta</w:t>
            </w:r>
          </w:p>
        </w:tc>
      </w:tr>
      <w:tr w:rsidR="00C5667A" w:rsidRPr="00F837EA" w14:paraId="2D6E348C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E5C767" w14:textId="77777777" w:rsidR="00C5667A" w:rsidRPr="004A7188" w:rsidRDefault="00C5667A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--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1F78C3" w14:textId="77777777" w:rsidR="00C5667A" w:rsidRPr="004A7188" w:rsidRDefault="00C5667A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Key Note #5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 xml:space="preserve"> By Dr Matthew Burnett 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br/>
              <w:t>University of KwaZulu-Natal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68891D" w14:textId="77777777" w:rsidR="00C5667A" w:rsidRPr="004A7188" w:rsidRDefault="00C5667A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14:50-15:10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60E0D2" w14:textId="7A632DF3" w:rsidR="00C5667A" w:rsidRPr="004A7188" w:rsidRDefault="00C5667A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--</w:t>
            </w:r>
          </w:p>
        </w:tc>
        <w:tc>
          <w:tcPr>
            <w:tcW w:w="2236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9DB67A" w14:textId="4FDB05CA" w:rsidR="00C5667A" w:rsidRPr="004A7188" w:rsidRDefault="00C5667A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</w:p>
        </w:tc>
      </w:tr>
      <w:tr w:rsidR="004C6B48" w:rsidRPr="00F837EA" w14:paraId="320DE4B7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E2AA9C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66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B81503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Digital Soil Health Card app: a geo-smart solution for site specific management of soil fertility towards sustainable agricultural health in India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0AF520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15:10-15:25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6A88B9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3</w:t>
            </w:r>
          </w:p>
        </w:tc>
        <w:tc>
          <w:tcPr>
            <w:tcW w:w="223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0BC83E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Dr. R N Chatterjee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br/>
              <w:t>Director, ICAR-Directorate of Poultry Research, Hyderabad</w:t>
            </w:r>
          </w:p>
        </w:tc>
      </w:tr>
      <w:tr w:rsidR="004C6B48" w:rsidRPr="00F837EA" w14:paraId="5C6A7EDC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0C1EF7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79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0CC572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STN-FRCNN: Spatial Transformer Network augmented Faster R-CNN network for crop disease classification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FF667A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15:25-15:40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0B3BC5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3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00F2AC" w14:textId="77777777" w:rsidR="004C6B48" w:rsidRPr="004A7188" w:rsidRDefault="004C6B48" w:rsidP="004A7188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</w:p>
        </w:tc>
      </w:tr>
      <w:tr w:rsidR="004C6B48" w:rsidRPr="00F837EA" w14:paraId="229C8C9D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91979C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86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7225C4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Sentinel-2 derived indices to understand rice vegetation dynamics at pixel level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1FD833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15:40-15:55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B5EA14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3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E1DB07" w14:textId="77777777" w:rsidR="004C6B48" w:rsidRPr="004A7188" w:rsidRDefault="004C6B48" w:rsidP="004A7188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</w:p>
        </w:tc>
      </w:tr>
      <w:tr w:rsidR="004C6B48" w:rsidRPr="00F837EA" w14:paraId="13EB11AF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CB1A41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6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BB2ACD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Towards Zero Hunger: A Platform for Sustainable Food Distribution and Collaboration in Achieving the United Nations’ Sustainable Development Goal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659F44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16:15-16:30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9BAE4B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5</w:t>
            </w:r>
          </w:p>
        </w:tc>
        <w:tc>
          <w:tcPr>
            <w:tcW w:w="223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7A7519" w14:textId="18DB531B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Dr. Swarnil Roy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br/>
              <w:t>Chairperson, IEEE SSCS KOLKATA CHAPTER.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br/>
              <w:t xml:space="preserve">Assistant Professor, Meghnad Saha Institute </w:t>
            </w:r>
            <w:r w:rsidR="00C5667A"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of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 xml:space="preserve"> Technology.</w:t>
            </w:r>
          </w:p>
        </w:tc>
      </w:tr>
      <w:tr w:rsidR="004C6B48" w:rsidRPr="00F837EA" w14:paraId="4789BF4D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1212A2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76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61A333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Estimation of chlorophyll, nitrogen, and magnesium in green leaf by a computer vision based in-situ biosensing device: Validation &amp; Interim Analysis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BEA6E7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16:30-16:45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15E1C7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5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8384C7" w14:textId="77777777" w:rsidR="004C6B48" w:rsidRPr="004A7188" w:rsidRDefault="004C6B48" w:rsidP="004A7188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</w:p>
        </w:tc>
      </w:tr>
      <w:tr w:rsidR="004C6B48" w:rsidRPr="00F837EA" w14:paraId="45C18BF8" w14:textId="77777777" w:rsidTr="00C5667A">
        <w:trPr>
          <w:trHeight w:val="63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7CD43A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80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E67415" w14:textId="7E157AE6" w:rsidR="004C6B48" w:rsidRPr="004A7188" w:rsidRDefault="004232CF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232CF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An Integrated Framework for Shrimp Detection, Tracking, Counting, and</w:t>
            </w:r>
            <w:r w:rsidRPr="004232CF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cr/>
              <w:t>Behavioral Analysis Using YOLOv8 and Deep Learning based computer</w:t>
            </w:r>
            <w:r w:rsidRPr="004232CF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cr/>
              <w:t>vision model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00409E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16:45-17:00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BBB1F5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5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A6E58F" w14:textId="77777777" w:rsidR="004C6B48" w:rsidRPr="004A7188" w:rsidRDefault="004C6B48" w:rsidP="004A7188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</w:p>
        </w:tc>
      </w:tr>
      <w:tr w:rsidR="004C6B48" w:rsidRPr="00F837EA" w14:paraId="7B8E1BA9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238DF3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93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09697C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Classification of Cardamom Samples Based on Concentration of Important Bio-chemical Constituents using InceptionV3 Driven Computer Vision System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209B75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17:00-17:15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F89012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5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BC0810" w14:textId="77777777" w:rsidR="004C6B48" w:rsidRPr="004A7188" w:rsidRDefault="004C6B48" w:rsidP="004A7188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</w:p>
        </w:tc>
      </w:tr>
      <w:tr w:rsidR="004C6B48" w:rsidRPr="00F837EA" w14:paraId="0AF92D95" w14:textId="77777777" w:rsidTr="00C5667A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C81809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94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4ECBA4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MAGIC: Mobile App for Gender Identification of Chick from Vocalization Data Analysis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E71929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17:15-17:30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BD17C7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5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461DFC" w14:textId="77777777" w:rsidR="004C6B48" w:rsidRPr="004A7188" w:rsidRDefault="004C6B48" w:rsidP="004A7188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</w:p>
        </w:tc>
      </w:tr>
      <w:tr w:rsidR="004C6B48" w:rsidRPr="00F837EA" w14:paraId="2A8F46BE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566939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107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0F7D1B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Mitigating Climate Change Impact Through Smart Agriculture - Soil Temperature Analysis and Forecasting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3F6700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17:30-17:45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5F3DF3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5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D849AC" w14:textId="77777777" w:rsidR="004C6B48" w:rsidRPr="004A7188" w:rsidRDefault="004C6B48" w:rsidP="004A7188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</w:p>
        </w:tc>
      </w:tr>
      <w:tr w:rsidR="004C6B48" w:rsidRPr="00F837EA" w14:paraId="1866E23E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99B925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134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609D48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Mustard and Mung Bean Diseases and Pests Detection and Classification using Deep Learning Techniques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7E88A7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17:45-18:00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4D6309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5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DD071D" w14:textId="77777777" w:rsidR="004C6B48" w:rsidRPr="004A7188" w:rsidRDefault="004C6B48" w:rsidP="004A7188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</w:p>
        </w:tc>
      </w:tr>
      <w:tr w:rsidR="004C6B48" w:rsidRPr="00F837EA" w14:paraId="2D2A5F5C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021DFE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147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457F53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Leveraging Autoencoders for Accurate Plant Disease Diagnosis in the Face of Unbalanced Data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327C20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18:00-18:15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D0C3E5" w14:textId="77777777" w:rsidR="004C6B48" w:rsidRPr="004A7188" w:rsidRDefault="004C6B48" w:rsidP="004A718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5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F8142A" w14:textId="77777777" w:rsidR="004C6B48" w:rsidRPr="004A7188" w:rsidRDefault="004C6B48" w:rsidP="004A7188">
            <w:pPr>
              <w:spacing w:after="0" w:line="240" w:lineRule="auto"/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</w:pPr>
          </w:p>
        </w:tc>
      </w:tr>
      <w:tr w:rsidR="004C6B48" w:rsidRPr="00F837EA" w14:paraId="78F716BA" w14:textId="77777777" w:rsidTr="00015F1D">
        <w:trPr>
          <w:trHeight w:val="315"/>
        </w:trPr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9DC0B8" w14:textId="0F5B5D5E" w:rsidR="004C6B48" w:rsidRPr="00F837EA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</w:pPr>
            <w:r w:rsidRPr="00F837E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lastRenderedPageBreak/>
              <w:t>ICSTA 2023</w:t>
            </w:r>
            <w:r w:rsidRPr="00F837E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br/>
              <w:t>Day 01: 19</w:t>
            </w:r>
            <w:r w:rsidRPr="00C5667A">
              <w:rPr>
                <w:rFonts w:ascii="Cambria" w:eastAsia="Times New Roman" w:hAnsi="Cambria" w:cs="Times New Roman"/>
                <w:b/>
                <w:bCs/>
                <w:vertAlign w:val="superscript"/>
                <w:lang w:val="en-IN" w:eastAsia="en-IN" w:bidi="bn-IN"/>
              </w:rPr>
              <w:t>th</w:t>
            </w:r>
            <w:r w:rsidR="00C5667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t xml:space="preserve"> </w:t>
            </w:r>
            <w:r w:rsidRPr="00F837E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t>December, 2023, Hall# 02</w:t>
            </w:r>
            <w:r w:rsidR="009578C8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t xml:space="preserve">                                                                </w:t>
            </w:r>
            <w:r w:rsidRPr="00F837E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t>Biswa Bangla Convention Center</w:t>
            </w:r>
          </w:p>
        </w:tc>
      </w:tr>
      <w:tr w:rsidR="009578C8" w:rsidRPr="00F837EA" w14:paraId="3C1653D8" w14:textId="77777777" w:rsidTr="009578C8">
        <w:trPr>
          <w:trHeight w:val="33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19D654" w14:textId="77777777" w:rsidR="009578C8" w:rsidRPr="004A7188" w:rsidRDefault="009578C8" w:rsidP="004676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Paper ID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3FFFD3" w14:textId="77777777" w:rsidR="009578C8" w:rsidRPr="004A7188" w:rsidRDefault="009578C8" w:rsidP="004676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P</w:t>
            </w:r>
            <w:r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rogram/Presentation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461B0B" w14:textId="77777777" w:rsidR="009578C8" w:rsidRPr="004A7188" w:rsidRDefault="009578C8" w:rsidP="004676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Time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884339" w14:textId="77777777" w:rsidR="009578C8" w:rsidRPr="004A7188" w:rsidRDefault="009578C8" w:rsidP="004676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Session</w:t>
            </w:r>
          </w:p>
        </w:tc>
        <w:tc>
          <w:tcPr>
            <w:tcW w:w="22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87AD76" w14:textId="77777777" w:rsidR="009578C8" w:rsidRPr="004A7188" w:rsidRDefault="009578C8" w:rsidP="004676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Session Chair</w:t>
            </w:r>
          </w:p>
        </w:tc>
      </w:tr>
      <w:tr w:rsidR="004C6B48" w:rsidRPr="006528B6" w14:paraId="0BD2B7A3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322A92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124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97F324" w14:textId="2CB40453" w:rsidR="004C6B48" w:rsidRPr="006528B6" w:rsidRDefault="004A718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Analysis of Southeast Asian Forest Fire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576639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12:00-12:15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F970C1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2</w:t>
            </w:r>
          </w:p>
        </w:tc>
        <w:tc>
          <w:tcPr>
            <w:tcW w:w="223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674519" w14:textId="38EC829F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Dr. Nabarun Bhattachary</w:t>
            </w:r>
            <w:r w:rsidR="00C5667A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y</w:t>
            </w: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a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Member, NSC, MeitY, AgriEnICS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Program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Professor</w:t>
            </w:r>
            <w:r w:rsidR="008E33E1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 xml:space="preserve">, 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Department of IT, Maulana Abul Kalam Azad University of Technology, West Bengal</w:t>
            </w:r>
          </w:p>
        </w:tc>
      </w:tr>
      <w:tr w:rsidR="004C6B48" w:rsidRPr="006528B6" w14:paraId="50E6BC8F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DB9CBE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142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18E529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Design of Ternary Combinational Circuits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1C4251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12:15-12:30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28F0E6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2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AE685E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6528B6" w14:paraId="0E3B5961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DC8EB2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169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5B06DA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Evaluate Lip reading using Deep Learning Techniques.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2297E8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12:30-12:45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2AA0C2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2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660785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6528B6" w14:paraId="3EB6B3CA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E08C79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176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79B434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A review of Cloud computing for the NDVI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031C35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12:45-13:00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5E1DFA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2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B1026C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6528B6" w14:paraId="632880D6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1C1BF6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8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695C1A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Machine Vision Based Detection and Removal of Foreign Materials during processing of Finished Tea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FEF99B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15:10-15:25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BAADEE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4</w:t>
            </w:r>
          </w:p>
        </w:tc>
        <w:tc>
          <w:tcPr>
            <w:tcW w:w="223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AF4CF7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Prof. Chandan Mazumdar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Professor, Department of Computer Science &amp; Engineering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Jadavpur University</w:t>
            </w:r>
          </w:p>
        </w:tc>
      </w:tr>
      <w:tr w:rsidR="004C6B48" w:rsidRPr="006528B6" w14:paraId="6144567C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E37B2B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59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F8E9E6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AcoNeural: A Hybrid Neural Network Model for Predicting Daily Rainfall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320F1F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15:25-15:40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7AE7B0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4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171319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6528B6" w14:paraId="793C30E0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B6B9ED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64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077BA3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Forecasting Summer and Winter Heat Loads of Buildings Using an Artificial Neural Network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1EDB15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15:40-15:55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C77750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4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392B3A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6528B6" w14:paraId="13F815BC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2BF54B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168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6DF1B9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A Novel Feature Extraction Model for the Detection of Plant Disease from Leaf Images in Low Computational Devices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DF17E1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16:15-16:30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A3EC21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6</w:t>
            </w:r>
          </w:p>
        </w:tc>
        <w:tc>
          <w:tcPr>
            <w:tcW w:w="223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A67C37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Dr Santanu Banik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 xml:space="preserve">Principal Scientist (Animal Genetics and Breeding) 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National Dairy Research Institute (NDRI), Eastern Regional Station</w:t>
            </w:r>
          </w:p>
        </w:tc>
      </w:tr>
      <w:tr w:rsidR="004C6B48" w:rsidRPr="006528B6" w14:paraId="4D060ADD" w14:textId="77777777" w:rsidTr="0054221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669947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174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12F351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Machine Learning Based Approaches for NPK Prediction and Model Validation in Agricultural Applications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0D1896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16:30-16:45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74E1C5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6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063403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6528B6" w14:paraId="12F4313B" w14:textId="77777777" w:rsidTr="0054221C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DBADD4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175</w:t>
            </w:r>
          </w:p>
        </w:tc>
        <w:tc>
          <w:tcPr>
            <w:tcW w:w="5305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A88D49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Swin transformer-based disease identification model for Apple plants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40F952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16:45-17:00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A9836D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6</w:t>
            </w:r>
          </w:p>
        </w:tc>
        <w:tc>
          <w:tcPr>
            <w:tcW w:w="2236" w:type="dxa"/>
            <w:vMerge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B23AEC3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54221C" w:rsidRPr="006528B6" w14:paraId="7AFF0713" w14:textId="77777777" w:rsidTr="0054221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8EB73D" w14:textId="5AA471D5" w:rsidR="0054221C" w:rsidRPr="006528B6" w:rsidRDefault="0054221C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--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187088" w14:textId="4EE30B57" w:rsidR="0054221C" w:rsidRPr="0054221C" w:rsidRDefault="0054221C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54221C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Panel Discussion on AgriEnIcs Grand Challenge projects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A1F54A" w14:textId="60EFA52C" w:rsidR="0054221C" w:rsidRPr="00C5667A" w:rsidRDefault="0054221C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C5667A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17:00-18:45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4BD03A" w14:textId="1E35D78D" w:rsidR="0054221C" w:rsidRPr="006528B6" w:rsidRDefault="0054221C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--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328031B0" w14:textId="7CCAD9FA" w:rsidR="0054221C" w:rsidRPr="006528B6" w:rsidRDefault="0054221C" w:rsidP="0054221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Dr. Aloknath De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br/>
              <w:t>Chairman, NSC, MeitY, AgriEnICS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br/>
              <w:t>Program</w:t>
            </w:r>
          </w:p>
        </w:tc>
      </w:tr>
    </w:tbl>
    <w:p w14:paraId="3D11555D" w14:textId="77777777" w:rsidR="004C6B48" w:rsidRPr="006528B6" w:rsidRDefault="004C6B48" w:rsidP="004C6B48">
      <w:pPr>
        <w:spacing w:after="0" w:line="360" w:lineRule="auto"/>
        <w:ind w:left="426"/>
        <w:jc w:val="center"/>
        <w:rPr>
          <w:b/>
          <w:bCs/>
          <w:i/>
          <w:iCs/>
          <w:color w:val="002060"/>
          <w:sz w:val="21"/>
          <w:szCs w:val="21"/>
        </w:rPr>
      </w:pPr>
    </w:p>
    <w:p w14:paraId="5D049BB6" w14:textId="77777777" w:rsidR="004C6B48" w:rsidRDefault="004C6B48" w:rsidP="004C6B48">
      <w:pPr>
        <w:rPr>
          <w:b/>
          <w:bCs/>
          <w:i/>
          <w:iCs/>
          <w:color w:val="002060"/>
          <w:sz w:val="28"/>
          <w:szCs w:val="28"/>
        </w:rPr>
      </w:pPr>
      <w:r>
        <w:rPr>
          <w:b/>
          <w:bCs/>
          <w:i/>
          <w:iCs/>
          <w:color w:val="002060"/>
          <w:sz w:val="28"/>
          <w:szCs w:val="28"/>
        </w:rPr>
        <w:br w:type="page"/>
      </w:r>
    </w:p>
    <w:tbl>
      <w:tblPr>
        <w:tblW w:w="104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5305"/>
        <w:gridCol w:w="1277"/>
        <w:gridCol w:w="851"/>
        <w:gridCol w:w="2236"/>
      </w:tblGrid>
      <w:tr w:rsidR="004C6B48" w:rsidRPr="00F837EA" w14:paraId="051A5443" w14:textId="77777777" w:rsidTr="00015F1D">
        <w:trPr>
          <w:trHeight w:val="315"/>
        </w:trPr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D68789" w14:textId="51A246BD" w:rsidR="004C6B48" w:rsidRPr="00F837EA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lang w:val="en-IN" w:eastAsia="en-IN" w:bidi="bn-IN"/>
              </w:rPr>
            </w:pPr>
            <w:r w:rsidRPr="00F837E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lastRenderedPageBreak/>
              <w:t>ICSTA 2023</w:t>
            </w:r>
            <w:r w:rsidRPr="00F837E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br/>
              <w:t>Day 02: 20</w:t>
            </w:r>
            <w:r w:rsidRPr="00C5667A">
              <w:rPr>
                <w:rFonts w:ascii="Cambria" w:eastAsia="Times New Roman" w:hAnsi="Cambria" w:cs="Times New Roman"/>
                <w:b/>
                <w:bCs/>
                <w:vertAlign w:val="superscript"/>
                <w:lang w:val="en-IN" w:eastAsia="en-IN" w:bidi="bn-IN"/>
              </w:rPr>
              <w:t>th</w:t>
            </w:r>
            <w:r w:rsidR="00C5667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t xml:space="preserve"> </w:t>
            </w:r>
            <w:r w:rsidRPr="00F837E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t>December, 2023, Auditorium (Hall# 07)</w:t>
            </w:r>
            <w:r w:rsidR="009578C8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t xml:space="preserve">                                   </w:t>
            </w:r>
            <w:r w:rsidRPr="00F837E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t>Biswa Bangla Convention Center</w:t>
            </w:r>
          </w:p>
        </w:tc>
      </w:tr>
      <w:tr w:rsidR="009578C8" w:rsidRPr="00F837EA" w14:paraId="4CA2C328" w14:textId="77777777" w:rsidTr="009578C8">
        <w:trPr>
          <w:trHeight w:val="33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C49A07" w14:textId="77777777" w:rsidR="009578C8" w:rsidRPr="004A7188" w:rsidRDefault="009578C8" w:rsidP="004676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Paper ID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55F142" w14:textId="77777777" w:rsidR="009578C8" w:rsidRPr="004A7188" w:rsidRDefault="009578C8" w:rsidP="004676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P</w:t>
            </w:r>
            <w:r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rogram/Presentation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154E69" w14:textId="77777777" w:rsidR="009578C8" w:rsidRPr="004A7188" w:rsidRDefault="009578C8" w:rsidP="004676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Time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6DFF65" w14:textId="77777777" w:rsidR="009578C8" w:rsidRPr="004A7188" w:rsidRDefault="009578C8" w:rsidP="004676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Session</w:t>
            </w:r>
          </w:p>
        </w:tc>
        <w:tc>
          <w:tcPr>
            <w:tcW w:w="22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EB72DF" w14:textId="77777777" w:rsidR="009578C8" w:rsidRPr="004A7188" w:rsidRDefault="009578C8" w:rsidP="004676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Session Chair</w:t>
            </w:r>
          </w:p>
        </w:tc>
      </w:tr>
      <w:tr w:rsidR="004E5962" w:rsidRPr="00F837EA" w14:paraId="5DE6CFE2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050266" w14:textId="77777777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--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39E49D" w14:textId="7C81CC63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0F74FA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Key Note #6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 xml:space="preserve"> By </w:t>
            </w:r>
            <w:r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Prof.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 xml:space="preserve"> Santosh Pitla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University of Nebraska–Lincoln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0421B0" w14:textId="77777777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09:40-10:00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8D6827" w14:textId="77777777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--</w:t>
            </w:r>
          </w:p>
        </w:tc>
        <w:tc>
          <w:tcPr>
            <w:tcW w:w="2236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C1AD51" w14:textId="77777777" w:rsidR="004E5962" w:rsidRPr="0090272B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90272B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Dr. A. R. Rao</w:t>
            </w:r>
          </w:p>
          <w:p w14:paraId="6EE18CE3" w14:textId="618EBA41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ADG</w:t>
            </w:r>
            <w:r w:rsidR="0090272B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 xml:space="preserve"> </w:t>
            </w:r>
            <w:r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 xml:space="preserve">(P.I.M), </w:t>
            </w:r>
            <w:r w:rsidRPr="004E5962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Indian Agricultural Research Institute</w:t>
            </w:r>
          </w:p>
        </w:tc>
      </w:tr>
      <w:tr w:rsidR="004E5962" w:rsidRPr="00F837EA" w14:paraId="75DE138C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C1EED5" w14:textId="77777777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--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F46A7F" w14:textId="1A8AF877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0F74FA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Key Note #7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 xml:space="preserve"> By Prof</w:t>
            </w:r>
            <w:r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.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 xml:space="preserve"> John K Schueller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University of Florida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A67390" w14:textId="77777777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10:00-10:20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AC24AB" w14:textId="77777777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--</w:t>
            </w:r>
          </w:p>
        </w:tc>
        <w:tc>
          <w:tcPr>
            <w:tcW w:w="2236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07874C" w14:textId="32F40B38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E5962" w:rsidRPr="00F837EA" w14:paraId="1B6DBC15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A0D0C1" w14:textId="77777777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--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756670" w14:textId="01A9B198" w:rsidR="004E5962" w:rsidRPr="006528B6" w:rsidRDefault="00C503B9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Key Note #</w:t>
            </w:r>
            <w:r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8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 xml:space="preserve"> By Prof</w:t>
            </w:r>
            <w:r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>.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t xml:space="preserve"> Philip Bradford</w:t>
            </w:r>
            <w:r w:rsidRPr="004A7188">
              <w:rPr>
                <w:rFonts w:ascii="Cambria" w:eastAsia="Times New Roman" w:hAnsi="Cambria" w:cs="Times New Roman"/>
                <w:sz w:val="20"/>
                <w:szCs w:val="20"/>
                <w:lang w:val="en-IN" w:eastAsia="en-IN" w:bidi="bn-IN"/>
              </w:rPr>
              <w:br/>
              <w:t>University of Connecticut</w:t>
            </w:r>
            <w:r w:rsidRPr="000F74FA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E7A6DC" w14:textId="77777777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10:20-10:40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F92D66" w14:textId="77777777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--</w:t>
            </w:r>
          </w:p>
        </w:tc>
        <w:tc>
          <w:tcPr>
            <w:tcW w:w="2236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4F75F9" w14:textId="4E63BDDF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E5962" w:rsidRPr="00F837EA" w14:paraId="7DC0E82B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D53763" w14:textId="77777777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--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BAAEED" w14:textId="77777777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0F74FA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Key Note #9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 xml:space="preserve"> By Dr. Sruti Das Choudhury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University of Nebraska–Lincoln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D58B66" w14:textId="77777777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10:40-11:00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517E9B" w14:textId="77777777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--</w:t>
            </w:r>
          </w:p>
        </w:tc>
        <w:tc>
          <w:tcPr>
            <w:tcW w:w="2236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72BCC6" w14:textId="3E875569" w:rsidR="004E5962" w:rsidRPr="006528B6" w:rsidRDefault="004E5962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F837EA" w14:paraId="609A2A3D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97BD91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69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505EF0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Mach-Zehnder interferometer mesh for improved refractive index sensing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56C905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11:15-11:30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6AA8A0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7</w:t>
            </w:r>
          </w:p>
        </w:tc>
        <w:tc>
          <w:tcPr>
            <w:tcW w:w="2236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D3B380" w14:textId="4D64F34C" w:rsidR="004C6B48" w:rsidRPr="006528B6" w:rsidRDefault="00C22F8D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Prof</w:t>
            </w:r>
            <w:r w:rsidR="004C6B48"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. Bipan Tudu</w:t>
            </w:r>
            <w:r w:rsidR="004C6B48"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Professor, Department of Instrumentation and Electronics Engineering</w:t>
            </w:r>
            <w:r w:rsidR="004C6B48"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Jadavpur University</w:t>
            </w:r>
          </w:p>
        </w:tc>
      </w:tr>
      <w:tr w:rsidR="004C6B48" w:rsidRPr="00F837EA" w14:paraId="3E6E3501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534001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87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CB11AC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Development of a Quartz Crystal Microbalance (QCM) Sensor for the Identification of β-Pinene in Cumin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71CCE0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11:30-11:45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CD7B9B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7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080B8EB4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F837EA" w14:paraId="0E43135B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F4483F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91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846D68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Machine Learning Approach of Polyphenol Content Prediction for Fresh Tea Leaves using NIR Spectroscopy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66046C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11:45-12:00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C494AD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7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1888AD7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F837EA" w14:paraId="5B0F37B0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4A34D8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123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DA1172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Development of Simple and Sensitive CPE based Electrochemical Sensor for Detection of Quercetin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DC0720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12:00-12:15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0A1FC2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7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67113BE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F837EA" w14:paraId="29CA7A5A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D848B4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125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6A2591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Machine learning based approach for detection and size estimation for on-field harvesting and sorting of Apple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2FEF0A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12:15-12:30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F2116C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7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16933E52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F837EA" w14:paraId="76EFC781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C488C3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126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BF9847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A Novel Graphite Electrode Modified with Titanium Oxide Nanoparticles for the Detection of Theaflavin in Black Tea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41A3CD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12:30-12:45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35B84E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7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1AEC5118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F837EA" w14:paraId="79CAF325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C58C22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154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9DE053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Qualitative wheat age testing with relation to amylose content through image analysis-based web algorithm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B3A02D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12:45-13:00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14B7E2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7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1EDF5BA1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F837EA" w14:paraId="7FB56C8F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DED377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166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637456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An IOT Based Soil Moisture and pH Controller for Agricultural Lands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730E0A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13:00-13:15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EE66C8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7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22E9D5A2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F837EA" w14:paraId="7952272C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129971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--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9568AE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254640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Session by Springer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 xml:space="preserve"> 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Dr. Kamiya Khatter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Senior Editor - Applied Sciences &amp; Engineering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Springer Nature India Pvt Ltd.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DDB2F4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14:00-14:30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270904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--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91B825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--</w:t>
            </w:r>
          </w:p>
        </w:tc>
      </w:tr>
      <w:tr w:rsidR="004C6B48" w:rsidRPr="00F837EA" w14:paraId="3EC4EE15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B5CAFA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30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38CCBC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High Precision Water Level Sensor Design and Development for Wireless Sensor Network in Agricultural IoT (AIoT)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132211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14:30-14:45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0E8A85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9</w:t>
            </w:r>
          </w:p>
        </w:tc>
        <w:tc>
          <w:tcPr>
            <w:tcW w:w="223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E4C777" w14:textId="6EC3103B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Dr. B.K Das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Director</w:t>
            </w:r>
            <w:r w:rsidR="00C5667A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,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 xml:space="preserve"> ICAR-Central Inland Fisheries Research Institute</w:t>
            </w:r>
          </w:p>
        </w:tc>
      </w:tr>
      <w:tr w:rsidR="004C6B48" w:rsidRPr="00F837EA" w14:paraId="2E9FFB71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EE6AE8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38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880081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IoT Based Smart Irrigation System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880D82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14:45-15:00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7B1A5A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9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AEDEA3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F837EA" w14:paraId="1248EF41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7DEB00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92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AD4DBE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Homogeneous distribution of demand type: Is it a critical criterion for the districting problem?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8C5DB3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15:00-15:15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F3502D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9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57B85E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F837EA" w14:paraId="50BCB3CB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0F42E5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131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85FA19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AN EXPERIMENTAL STUDY ON LWT HASH ALGORITHMS TO SECURE IoT COMMUNICATIONS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D85FAE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15:15-15:30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DB84CF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9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82B093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F837EA" w14:paraId="22A0DAAD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4A5C05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148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B90D86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Air Quality Monitoring System for Cement Industries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48A220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15:30-15:45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80744C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9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FA7D2D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F837EA" w14:paraId="1CC9568B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F1E296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150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8E4FC3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Weight Dynamics Analysis: A Novel Approach for Timely Growth Observation of Poultry at Commercial Open-Shed Broiler Farms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96B950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15:45-16:00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502B39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9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96F888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6528B6" w:rsidRPr="00F837EA" w14:paraId="2DB7B066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09E3DE" w14:textId="77777777" w:rsidR="006528B6" w:rsidRPr="006528B6" w:rsidRDefault="006528B6" w:rsidP="006528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--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5A9DEE" w14:textId="77777777" w:rsidR="00DF0CE6" w:rsidRPr="00DF0CE6" w:rsidRDefault="006528B6" w:rsidP="006528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DF0CE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 xml:space="preserve">Panel Discussion </w:t>
            </w:r>
            <w:r w:rsidRPr="00C5667A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 xml:space="preserve">on </w:t>
            </w:r>
          </w:p>
          <w:p w14:paraId="5D779F87" w14:textId="763DCFD2" w:rsidR="006528B6" w:rsidRPr="00DF0CE6" w:rsidRDefault="006528B6" w:rsidP="006528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DF0CE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“Smart Agriculture: Food Security, Quality and Safety”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2FDCD4" w14:textId="77777777" w:rsidR="006528B6" w:rsidRPr="00C5667A" w:rsidRDefault="006528B6" w:rsidP="006528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C5667A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16:15-17:00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37823D" w14:textId="77777777" w:rsidR="006528B6" w:rsidRPr="006528B6" w:rsidRDefault="006528B6" w:rsidP="006528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--</w:t>
            </w:r>
          </w:p>
        </w:tc>
        <w:tc>
          <w:tcPr>
            <w:tcW w:w="22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8C341A" w14:textId="77777777" w:rsidR="006528B6" w:rsidRPr="006528B6" w:rsidRDefault="006528B6" w:rsidP="006528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--</w:t>
            </w:r>
          </w:p>
        </w:tc>
      </w:tr>
      <w:tr w:rsidR="006528B6" w:rsidRPr="00F837EA" w14:paraId="69D2EF2A" w14:textId="77777777" w:rsidTr="00C5667A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F7028E" w14:textId="77777777" w:rsidR="006528B6" w:rsidRPr="006528B6" w:rsidRDefault="006528B6" w:rsidP="006528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--</w:t>
            </w:r>
          </w:p>
        </w:tc>
        <w:tc>
          <w:tcPr>
            <w:tcW w:w="5305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E01A56" w14:textId="77777777" w:rsidR="00DF0CE6" w:rsidRDefault="006528B6" w:rsidP="006528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0F74FA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Panel Discussion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 xml:space="preserve"> </w:t>
            </w:r>
            <w:r w:rsidRPr="00C5667A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 xml:space="preserve">on </w:t>
            </w:r>
          </w:p>
          <w:p w14:paraId="712A090E" w14:textId="7B698A00" w:rsidR="006528B6" w:rsidRPr="00DF0CE6" w:rsidRDefault="006528B6" w:rsidP="006528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DF0CE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“Doubling Farmers' Income: Technologies, Techniques and Tools”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AA4782" w14:textId="77777777" w:rsidR="006528B6" w:rsidRPr="00C5667A" w:rsidRDefault="006528B6" w:rsidP="006528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C5667A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17:00-17:45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8635F2" w14:textId="77777777" w:rsidR="006528B6" w:rsidRPr="006528B6" w:rsidRDefault="006528B6" w:rsidP="006528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--</w:t>
            </w:r>
          </w:p>
        </w:tc>
        <w:tc>
          <w:tcPr>
            <w:tcW w:w="2236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D0582A" w14:textId="77777777" w:rsidR="006528B6" w:rsidRPr="006528B6" w:rsidRDefault="006528B6" w:rsidP="006528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--</w:t>
            </w:r>
          </w:p>
        </w:tc>
      </w:tr>
      <w:tr w:rsidR="00DF0CE6" w:rsidRPr="00F837EA" w14:paraId="1CBA0692" w14:textId="77777777" w:rsidTr="00C5667A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F54034" w14:textId="1DE3587E" w:rsidR="00DF0CE6" w:rsidRPr="006528B6" w:rsidRDefault="00DF0CE6" w:rsidP="006528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--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0ACD5BF" w14:textId="279AC4EA" w:rsidR="00DF0CE6" w:rsidRPr="000F74FA" w:rsidRDefault="00DF0CE6" w:rsidP="006528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DF0CE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Prize Distribution &amp; Conclusion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90C578" w14:textId="26F9B067" w:rsidR="00DF0CE6" w:rsidRPr="00C5667A" w:rsidRDefault="00DF0CE6" w:rsidP="006528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C5667A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17:45-18:15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F47891" w14:textId="6517EE36" w:rsidR="00DF0CE6" w:rsidRPr="006528B6" w:rsidRDefault="00DF0CE6" w:rsidP="006528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--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C222B2" w14:textId="2D0AC221" w:rsidR="00DF0CE6" w:rsidRPr="006528B6" w:rsidRDefault="00DF0CE6" w:rsidP="006528B6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--</w:t>
            </w:r>
          </w:p>
        </w:tc>
      </w:tr>
    </w:tbl>
    <w:p w14:paraId="5C2E0907" w14:textId="04AF2A99" w:rsidR="004C6B48" w:rsidRDefault="004C6B48" w:rsidP="004C6B48">
      <w:pPr>
        <w:spacing w:after="0" w:line="360" w:lineRule="auto"/>
        <w:ind w:left="426"/>
        <w:jc w:val="center"/>
        <w:rPr>
          <w:b/>
          <w:bCs/>
          <w:i/>
          <w:iCs/>
          <w:color w:val="002060"/>
          <w:sz w:val="28"/>
          <w:szCs w:val="28"/>
        </w:rPr>
      </w:pPr>
    </w:p>
    <w:p w14:paraId="4F01E2C2" w14:textId="77777777" w:rsidR="009578C8" w:rsidRDefault="009578C8" w:rsidP="004C6B48">
      <w:pPr>
        <w:spacing w:after="0" w:line="360" w:lineRule="auto"/>
        <w:ind w:left="426"/>
        <w:jc w:val="center"/>
        <w:rPr>
          <w:b/>
          <w:bCs/>
          <w:i/>
          <w:iCs/>
          <w:color w:val="002060"/>
          <w:sz w:val="28"/>
          <w:szCs w:val="28"/>
        </w:rPr>
      </w:pPr>
    </w:p>
    <w:tbl>
      <w:tblPr>
        <w:tblW w:w="104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5326"/>
        <w:gridCol w:w="1277"/>
        <w:gridCol w:w="851"/>
        <w:gridCol w:w="2236"/>
      </w:tblGrid>
      <w:tr w:rsidR="004C6B48" w:rsidRPr="00F837EA" w14:paraId="17E748CC" w14:textId="77777777" w:rsidTr="00015F1D">
        <w:trPr>
          <w:trHeight w:val="315"/>
        </w:trPr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1D4B86" w14:textId="360D0E2A" w:rsidR="004C6B48" w:rsidRPr="00F837EA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</w:pPr>
            <w:r w:rsidRPr="00F837E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lastRenderedPageBreak/>
              <w:t>ICSTA 2023</w:t>
            </w:r>
            <w:r w:rsidRPr="00F837E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br/>
              <w:t>Day 02: 20</w:t>
            </w:r>
            <w:r w:rsidRPr="00C5667A">
              <w:rPr>
                <w:rFonts w:ascii="Cambria" w:eastAsia="Times New Roman" w:hAnsi="Cambria" w:cs="Times New Roman"/>
                <w:b/>
                <w:bCs/>
                <w:vertAlign w:val="superscript"/>
                <w:lang w:val="en-IN" w:eastAsia="en-IN" w:bidi="bn-IN"/>
              </w:rPr>
              <w:t>th</w:t>
            </w:r>
            <w:r w:rsidR="00C5667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t xml:space="preserve"> </w:t>
            </w:r>
            <w:r w:rsidRPr="00F837E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t>December, 2023, Hall# 02</w:t>
            </w:r>
            <w:r w:rsidR="009578C8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t xml:space="preserve">                                                                </w:t>
            </w:r>
            <w:r w:rsidRPr="00F837EA">
              <w:rPr>
                <w:rFonts w:ascii="Cambria" w:eastAsia="Times New Roman" w:hAnsi="Cambria" w:cs="Times New Roman"/>
                <w:b/>
                <w:bCs/>
                <w:lang w:val="en-IN" w:eastAsia="en-IN" w:bidi="bn-IN"/>
              </w:rPr>
              <w:t>Biswa Bangla Convention Center</w:t>
            </w:r>
          </w:p>
        </w:tc>
      </w:tr>
      <w:tr w:rsidR="009578C8" w:rsidRPr="00F837EA" w14:paraId="69F66417" w14:textId="77777777" w:rsidTr="009578C8">
        <w:trPr>
          <w:trHeight w:val="33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6508A4" w14:textId="77777777" w:rsidR="009578C8" w:rsidRPr="004A7188" w:rsidRDefault="009578C8" w:rsidP="004676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Paper ID</w:t>
            </w:r>
          </w:p>
        </w:tc>
        <w:tc>
          <w:tcPr>
            <w:tcW w:w="53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093F17" w14:textId="77777777" w:rsidR="009578C8" w:rsidRPr="004A7188" w:rsidRDefault="009578C8" w:rsidP="004676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P</w:t>
            </w:r>
            <w:r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rogram/Presentation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C62215" w14:textId="77777777" w:rsidR="009578C8" w:rsidRPr="004A7188" w:rsidRDefault="009578C8" w:rsidP="004676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Time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165978" w14:textId="77777777" w:rsidR="009578C8" w:rsidRPr="004A7188" w:rsidRDefault="009578C8" w:rsidP="004676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Session</w:t>
            </w:r>
          </w:p>
        </w:tc>
        <w:tc>
          <w:tcPr>
            <w:tcW w:w="22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732243" w14:textId="77777777" w:rsidR="009578C8" w:rsidRPr="004A7188" w:rsidRDefault="009578C8" w:rsidP="0046766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</w:pPr>
            <w:r w:rsidRPr="004A7188"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en-IN" w:eastAsia="en-IN" w:bidi="bn-IN"/>
              </w:rPr>
              <w:t>Session Chair</w:t>
            </w:r>
          </w:p>
        </w:tc>
      </w:tr>
      <w:tr w:rsidR="004C6B48" w:rsidRPr="006528B6" w14:paraId="3EFCABFC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D1AB8E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31</w:t>
            </w:r>
          </w:p>
        </w:tc>
        <w:tc>
          <w:tcPr>
            <w:tcW w:w="53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AF6091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Detection of Field Cabbages Using YOLOv8 Deep Learning Technique for an Electric Cabbage Harvester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188FCB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11:15-11:30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510E8E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8</w:t>
            </w:r>
          </w:p>
        </w:tc>
        <w:tc>
          <w:tcPr>
            <w:tcW w:w="223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A80CB6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Dr. Manas Chanda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Secretary, IEEE ED Kolkata Chapter.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Associate Professor and Head, Dept. of ECE, Meghnad Saha Institute of Technology, Kolkata.</w:t>
            </w:r>
          </w:p>
        </w:tc>
      </w:tr>
      <w:tr w:rsidR="004C6B48" w:rsidRPr="006528B6" w14:paraId="4F08F695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5EC4C6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95</w:t>
            </w:r>
          </w:p>
        </w:tc>
        <w:tc>
          <w:tcPr>
            <w:tcW w:w="53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AFE528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Deciphering Distress: Stress Detection in White Leghorn Birds through Vocalization Analysis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F6E182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11:30-11:45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3617FD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8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42FDA2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6528B6" w14:paraId="36DE6325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E89DF4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122</w:t>
            </w:r>
          </w:p>
        </w:tc>
        <w:tc>
          <w:tcPr>
            <w:tcW w:w="53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005BBA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CottonHusker: Deep Learning Enabled Cotton Picking Robot for Smart Agriculture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CBD059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11:45-12:00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04E81B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8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4944BA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6528B6" w14:paraId="65E33256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8E588A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135</w:t>
            </w:r>
          </w:p>
        </w:tc>
        <w:tc>
          <w:tcPr>
            <w:tcW w:w="53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E74E4B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Use of Machine Vision Technology for Seed Quality Assessment in Millets: a case study in sorghum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B37AE0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12:00-12:15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7D9EDF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8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448D07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6528B6" w14:paraId="31EC9FE5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0F038E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137</w:t>
            </w:r>
          </w:p>
        </w:tc>
        <w:tc>
          <w:tcPr>
            <w:tcW w:w="53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083128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Quadcopter Trajectory Tracking Control Analysis by Using PID and LQR controllers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52ABD0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12:15-12:30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963411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8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581A10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6528B6" w14:paraId="381E76B6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BEE3FD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139</w:t>
            </w:r>
          </w:p>
        </w:tc>
        <w:tc>
          <w:tcPr>
            <w:tcW w:w="53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3D4BE7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A Novel Deep Learning framework for Real-Time Livestock Behaviour Detection in Surveillance Systems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95EBCE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12:30-12:45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8426AA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8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CBFFBC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6528B6" w14:paraId="45524D03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BCEC6D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141</w:t>
            </w:r>
          </w:p>
        </w:tc>
        <w:tc>
          <w:tcPr>
            <w:tcW w:w="53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C6CFF1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What Did the Chicken Say?: A Multi-class Classification Method on Chicken Vocalisations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2408D2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12:45-13:00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7349F0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8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E87160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6528B6" w14:paraId="339EE011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613D77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164</w:t>
            </w:r>
          </w:p>
        </w:tc>
        <w:tc>
          <w:tcPr>
            <w:tcW w:w="53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7FBBC0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An Efficient Graph based Summarization Approach for Judicial Case Type Prediction using BERT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526D18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13:00-13:15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302DD7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8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5B537D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6528B6" w14:paraId="15AC773C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06B72D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75</w:t>
            </w:r>
          </w:p>
        </w:tc>
        <w:tc>
          <w:tcPr>
            <w:tcW w:w="53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AE32BC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A Conceptual Enterprise Architecture for a decentralized distributed business environment using Blockchain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DD13AA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14:30-14:45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483188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10</w:t>
            </w:r>
          </w:p>
        </w:tc>
        <w:tc>
          <w:tcPr>
            <w:tcW w:w="2236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A100E8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Dr. Sayan Roy</w:t>
            </w: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br/>
              <w:t>Assistant Professor of Electrical and Computer Engineering in the School of Science and Engineering at the University of Missouri-Kansas City, USA</w:t>
            </w:r>
          </w:p>
        </w:tc>
      </w:tr>
      <w:tr w:rsidR="004C6B48" w:rsidRPr="006528B6" w14:paraId="5D31191C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67000F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105</w:t>
            </w:r>
          </w:p>
        </w:tc>
        <w:tc>
          <w:tcPr>
            <w:tcW w:w="53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79E8F5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Network Coverage Improvement for Citizens Broadband Radio Service via New Priority Access License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EAF0F9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14:45-15:00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2B3E80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10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097743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6528B6" w14:paraId="1849A73B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9D23DC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114</w:t>
            </w:r>
          </w:p>
        </w:tc>
        <w:tc>
          <w:tcPr>
            <w:tcW w:w="53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757CDA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Utilizing Artificial Intelligence in Chatbots to Combat Cybersecurity-Related Scams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436713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15:00-15:15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D6205E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10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A46F2C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6528B6" w14:paraId="778D33D6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A13768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128</w:t>
            </w:r>
          </w:p>
        </w:tc>
        <w:tc>
          <w:tcPr>
            <w:tcW w:w="53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D77ABB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A Framework for Direct Benefit Transfer for Fertilizer Distribution and Payment Using Blockchain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8C2BA0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15:15-15:30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729535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10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D2E44D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6528B6" w14:paraId="63A7DB04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0A9F16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159</w:t>
            </w:r>
          </w:p>
        </w:tc>
        <w:tc>
          <w:tcPr>
            <w:tcW w:w="53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86030E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Study of Smart Agriculture using Agriculture-of-Things in Blockchain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3017DD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15:30-15:45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1042B6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10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DC409E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  <w:tr w:rsidR="004C6B48" w:rsidRPr="006528B6" w14:paraId="1106F130" w14:textId="77777777" w:rsidTr="009578C8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8A1EC4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180</w:t>
            </w:r>
          </w:p>
        </w:tc>
        <w:tc>
          <w:tcPr>
            <w:tcW w:w="53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CB17C7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A comprehensive study on the formulation and nutritional pro-file assessment of multigrain nutri powder</w:t>
            </w:r>
          </w:p>
        </w:tc>
        <w:tc>
          <w:tcPr>
            <w:tcW w:w="12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5BE736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  <w:t>15:45-16:00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C1EC1F" w14:textId="77777777" w:rsidR="004C6B48" w:rsidRPr="006528B6" w:rsidRDefault="004C6B48" w:rsidP="0046040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</w:pPr>
            <w:r w:rsidRPr="006528B6">
              <w:rPr>
                <w:rFonts w:ascii="Cambria" w:eastAsia="Times New Roman" w:hAnsi="Cambria" w:cs="Times New Roman"/>
                <w:b/>
                <w:bCs/>
                <w:sz w:val="21"/>
                <w:szCs w:val="21"/>
                <w:lang w:val="en-IN" w:eastAsia="en-IN" w:bidi="bn-IN"/>
              </w:rPr>
              <w:t>10</w:t>
            </w:r>
          </w:p>
        </w:tc>
        <w:tc>
          <w:tcPr>
            <w:tcW w:w="2236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8C2226" w14:textId="77777777" w:rsidR="004C6B48" w:rsidRPr="006528B6" w:rsidRDefault="004C6B48" w:rsidP="0046040F">
            <w:pPr>
              <w:spacing w:after="0" w:line="240" w:lineRule="auto"/>
              <w:rPr>
                <w:rFonts w:ascii="Cambria" w:eastAsia="Times New Roman" w:hAnsi="Cambria" w:cs="Times New Roman"/>
                <w:sz w:val="21"/>
                <w:szCs w:val="21"/>
                <w:lang w:val="en-IN" w:eastAsia="en-IN" w:bidi="bn-IN"/>
              </w:rPr>
            </w:pPr>
          </w:p>
        </w:tc>
      </w:tr>
    </w:tbl>
    <w:p w14:paraId="525F68C5" w14:textId="77777777" w:rsidR="004C6B48" w:rsidRPr="006528B6" w:rsidRDefault="004C6B48" w:rsidP="004C6B48">
      <w:pPr>
        <w:spacing w:after="0" w:line="360" w:lineRule="auto"/>
        <w:ind w:left="426"/>
        <w:jc w:val="center"/>
        <w:rPr>
          <w:b/>
          <w:bCs/>
          <w:i/>
          <w:iCs/>
          <w:color w:val="002060"/>
          <w:sz w:val="21"/>
          <w:szCs w:val="21"/>
        </w:rPr>
      </w:pPr>
    </w:p>
    <w:p w14:paraId="03729B15" w14:textId="77777777" w:rsidR="004C6B48" w:rsidRDefault="004C6B48"/>
    <w:sectPr w:rsidR="004C6B48" w:rsidSect="009578C8">
      <w:headerReference w:type="default" r:id="rId7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C7287" w14:textId="77777777" w:rsidR="006D0A72" w:rsidRDefault="006D0A72" w:rsidP="004A7188">
      <w:pPr>
        <w:spacing w:after="0" w:line="240" w:lineRule="auto"/>
      </w:pPr>
      <w:r>
        <w:separator/>
      </w:r>
    </w:p>
  </w:endnote>
  <w:endnote w:type="continuationSeparator" w:id="0">
    <w:p w14:paraId="7E9A1459" w14:textId="77777777" w:rsidR="006D0A72" w:rsidRDefault="006D0A72" w:rsidP="004A7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434A8" w14:textId="77777777" w:rsidR="006D0A72" w:rsidRDefault="006D0A72" w:rsidP="004A7188">
      <w:pPr>
        <w:spacing w:after="0" w:line="240" w:lineRule="auto"/>
      </w:pPr>
      <w:r>
        <w:separator/>
      </w:r>
    </w:p>
  </w:footnote>
  <w:footnote w:type="continuationSeparator" w:id="0">
    <w:p w14:paraId="0A053A9B" w14:textId="77777777" w:rsidR="006D0A72" w:rsidRDefault="006D0A72" w:rsidP="004A7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0BE49" w14:textId="711A4E98" w:rsidR="004A7188" w:rsidRPr="00C056AD" w:rsidRDefault="00C056AD" w:rsidP="004A7188">
    <w:pPr>
      <w:pStyle w:val="Header"/>
      <w:jc w:val="center"/>
      <w:rPr>
        <w:sz w:val="28"/>
        <w:szCs w:val="28"/>
      </w:rPr>
    </w:pPr>
    <w:r w:rsidRPr="00C056AD">
      <w:rPr>
        <w:b/>
        <w:bCs/>
        <w:i/>
        <w:iCs/>
        <w:noProof/>
        <w:color w:val="002060"/>
        <w:sz w:val="28"/>
        <w:szCs w:val="28"/>
      </w:rPr>
      <w:drawing>
        <wp:anchor distT="0" distB="0" distL="114300" distR="114300" simplePos="0" relativeHeight="251661312" behindDoc="1" locked="0" layoutInCell="1" allowOverlap="1" wp14:anchorId="2D2EA17B" wp14:editId="11535E6B">
          <wp:simplePos x="0" y="0"/>
          <wp:positionH relativeFrom="column">
            <wp:posOffset>335879</wp:posOffset>
          </wp:positionH>
          <wp:positionV relativeFrom="paragraph">
            <wp:posOffset>-199043</wp:posOffset>
          </wp:positionV>
          <wp:extent cx="396815" cy="396815"/>
          <wp:effectExtent l="0" t="0" r="3810" b="3810"/>
          <wp:wrapNone/>
          <wp:docPr id="6" name="Picture 8">
            <a:extLst xmlns:a="http://schemas.openxmlformats.org/drawingml/2006/main">
              <a:ext uri="{FF2B5EF4-FFF2-40B4-BE49-F238E27FC236}">
                <a16:creationId xmlns:a16="http://schemas.microsoft.com/office/drawing/2014/main" id="{76CB8F7B-8CC5-E9FC-059F-CEEC6F80FF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76CB8F7B-8CC5-E9FC-059F-CEEC6F80FF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815" cy="396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56AD">
      <w:rPr>
        <w:b/>
        <w:bCs/>
        <w:i/>
        <w:iCs/>
        <w:color w:val="002060"/>
        <w:sz w:val="28"/>
        <w:szCs w:val="28"/>
      </w:rPr>
      <w:t xml:space="preserve"> </w:t>
    </w:r>
    <w:r w:rsidRPr="00C056AD">
      <w:rPr>
        <w:b/>
        <w:bCs/>
        <w:i/>
        <w:iCs/>
        <w:noProof/>
        <w:color w:val="002060"/>
        <w:sz w:val="28"/>
        <w:szCs w:val="28"/>
      </w:rPr>
      <w:drawing>
        <wp:anchor distT="0" distB="0" distL="114300" distR="114300" simplePos="0" relativeHeight="251660288" behindDoc="1" locked="0" layoutInCell="1" allowOverlap="1" wp14:anchorId="526E6170" wp14:editId="77DC27BE">
          <wp:simplePos x="0" y="0"/>
          <wp:positionH relativeFrom="column">
            <wp:posOffset>-310551</wp:posOffset>
          </wp:positionH>
          <wp:positionV relativeFrom="paragraph">
            <wp:posOffset>-108454</wp:posOffset>
          </wp:positionV>
          <wp:extent cx="646981" cy="213085"/>
          <wp:effectExtent l="0" t="0" r="1270" b="0"/>
          <wp:wrapNone/>
          <wp:docPr id="8" name="Graphic 4">
            <a:extLst xmlns:a="http://schemas.openxmlformats.org/drawingml/2006/main">
              <a:ext uri="{FF2B5EF4-FFF2-40B4-BE49-F238E27FC236}">
                <a16:creationId xmlns:a16="http://schemas.microsoft.com/office/drawing/2014/main" id="{FE2A6096-6ED2-91E6-D313-D8CF8DF348D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FE2A6096-6ED2-91E6-D313-D8CF8DF348D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981" cy="2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56AD">
      <w:rPr>
        <w:b/>
        <w:bCs/>
        <w:i/>
        <w:iCs/>
        <w:color w:val="002060"/>
        <w:sz w:val="28"/>
        <w:szCs w:val="28"/>
      </w:rPr>
      <w:t xml:space="preserve"> </w:t>
    </w:r>
    <w:r w:rsidRPr="00C056AD">
      <w:rPr>
        <w:b/>
        <w:bCs/>
        <w:i/>
        <w:iCs/>
        <w:noProof/>
        <w:color w:val="002060"/>
        <w:sz w:val="28"/>
        <w:szCs w:val="28"/>
      </w:rPr>
      <w:drawing>
        <wp:anchor distT="0" distB="0" distL="114300" distR="114300" simplePos="0" relativeHeight="251659264" behindDoc="1" locked="0" layoutInCell="1" allowOverlap="1" wp14:anchorId="6FAC17E5" wp14:editId="44DC2A0C">
          <wp:simplePos x="0" y="0"/>
          <wp:positionH relativeFrom="column">
            <wp:posOffset>6407414</wp:posOffset>
          </wp:positionH>
          <wp:positionV relativeFrom="paragraph">
            <wp:posOffset>-259715</wp:posOffset>
          </wp:positionV>
          <wp:extent cx="396815" cy="395488"/>
          <wp:effectExtent l="0" t="0" r="3810" b="5080"/>
          <wp:wrapNone/>
          <wp:docPr id="10" name="Picture 6">
            <a:extLst xmlns:a="http://schemas.openxmlformats.org/drawingml/2006/main">
              <a:ext uri="{FF2B5EF4-FFF2-40B4-BE49-F238E27FC236}">
                <a16:creationId xmlns:a16="http://schemas.microsoft.com/office/drawing/2014/main" id="{82E1A57F-C98E-A5C2-8C44-2707EB02AC7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82E1A57F-C98E-A5C2-8C44-2707EB02AC7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815" cy="395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56AD">
      <w:rPr>
        <w:b/>
        <w:bCs/>
        <w:i/>
        <w:iCs/>
        <w:noProof/>
        <w:color w:val="002060"/>
        <w:sz w:val="28"/>
        <w:szCs w:val="28"/>
      </w:rPr>
      <w:drawing>
        <wp:anchor distT="0" distB="0" distL="114300" distR="114300" simplePos="0" relativeHeight="251658240" behindDoc="1" locked="0" layoutInCell="1" allowOverlap="1" wp14:anchorId="30D626B9" wp14:editId="725B28D7">
          <wp:simplePos x="0" y="0"/>
          <wp:positionH relativeFrom="column">
            <wp:posOffset>5968856</wp:posOffset>
          </wp:positionH>
          <wp:positionV relativeFrom="paragraph">
            <wp:posOffset>-259703</wp:posOffset>
          </wp:positionV>
          <wp:extent cx="414068" cy="400553"/>
          <wp:effectExtent l="0" t="0" r="5080" b="0"/>
          <wp:wrapNone/>
          <wp:docPr id="12" name="Picture 10">
            <a:extLst xmlns:a="http://schemas.openxmlformats.org/drawingml/2006/main">
              <a:ext uri="{FF2B5EF4-FFF2-40B4-BE49-F238E27FC236}">
                <a16:creationId xmlns:a16="http://schemas.microsoft.com/office/drawing/2014/main" id="{BD2BD4CA-05B2-641D-4FB9-FB182188327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BD2BD4CA-05B2-641D-4FB9-FB18218832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068" cy="400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7188" w:rsidRPr="00C056AD">
      <w:rPr>
        <w:b/>
        <w:bCs/>
        <w:i/>
        <w:iCs/>
        <w:color w:val="002060"/>
        <w:sz w:val="28"/>
        <w:szCs w:val="28"/>
      </w:rPr>
      <w:t xml:space="preserve">ICSTA2023 Session wise and Venue wise </w:t>
    </w:r>
    <w:r w:rsidR="008E33E1">
      <w:rPr>
        <w:b/>
        <w:bCs/>
        <w:i/>
        <w:iCs/>
        <w:color w:val="002060"/>
        <w:sz w:val="28"/>
        <w:szCs w:val="28"/>
      </w:rPr>
      <w:t>Program S</w:t>
    </w:r>
    <w:r w:rsidR="004A7188" w:rsidRPr="00C056AD">
      <w:rPr>
        <w:b/>
        <w:bCs/>
        <w:i/>
        <w:iCs/>
        <w:color w:val="002060"/>
        <w:sz w:val="28"/>
        <w:szCs w:val="28"/>
      </w:rPr>
      <w:t xml:space="preserve">chedule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0B43B5"/>
    <w:multiLevelType w:val="hybridMultilevel"/>
    <w:tmpl w:val="84EE3D36"/>
    <w:lvl w:ilvl="0" w:tplc="40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25709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cyMDM1MzIyNLEwtLBU0lEKTi0uzszPAykwrQUAakPuASwAAAA="/>
  </w:docVars>
  <w:rsids>
    <w:rsidRoot w:val="004C6B48"/>
    <w:rsid w:val="00015F1D"/>
    <w:rsid w:val="000F74FA"/>
    <w:rsid w:val="001056BA"/>
    <w:rsid w:val="00254640"/>
    <w:rsid w:val="002F7435"/>
    <w:rsid w:val="003067E3"/>
    <w:rsid w:val="004232CF"/>
    <w:rsid w:val="004A7188"/>
    <w:rsid w:val="004C6B48"/>
    <w:rsid w:val="004E5962"/>
    <w:rsid w:val="004E614D"/>
    <w:rsid w:val="00541369"/>
    <w:rsid w:val="0054221C"/>
    <w:rsid w:val="0059523C"/>
    <w:rsid w:val="00611137"/>
    <w:rsid w:val="006528B6"/>
    <w:rsid w:val="006D0A72"/>
    <w:rsid w:val="00833756"/>
    <w:rsid w:val="008E33E1"/>
    <w:rsid w:val="0090272B"/>
    <w:rsid w:val="00911F63"/>
    <w:rsid w:val="00917349"/>
    <w:rsid w:val="009578C8"/>
    <w:rsid w:val="00AF59D9"/>
    <w:rsid w:val="00BC32D4"/>
    <w:rsid w:val="00C056AD"/>
    <w:rsid w:val="00C14FF6"/>
    <w:rsid w:val="00C22F8D"/>
    <w:rsid w:val="00C503B9"/>
    <w:rsid w:val="00C5667A"/>
    <w:rsid w:val="00CD6398"/>
    <w:rsid w:val="00DE23E5"/>
    <w:rsid w:val="00DF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7D3C8C"/>
  <w15:chartTrackingRefBased/>
  <w15:docId w15:val="{E2D2F86F-F8B7-4819-A90A-440981BA6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IN" w:eastAsia="en-US" w:bidi="bn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6B48"/>
    <w:rPr>
      <w:kern w:val="0"/>
      <w:szCs w:val="22"/>
      <w:lang w:val="en-US" w:bidi="ar-S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6B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A71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188"/>
    <w:rPr>
      <w:kern w:val="0"/>
      <w:szCs w:val="22"/>
      <w:lang w:val="en-US" w:bidi="ar-S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A71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188"/>
    <w:rPr>
      <w:kern w:val="0"/>
      <w:szCs w:val="22"/>
      <w:lang w:val="en-US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1462</Words>
  <Characters>8339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Souvik Pal</dc:creator>
  <cp:keywords/>
  <dc:description/>
  <cp:lastModifiedBy>Souvik Pal</cp:lastModifiedBy>
  <cp:revision>4</cp:revision>
  <cp:lastPrinted>2023-12-18T09:55:00Z</cp:lastPrinted>
  <dcterms:created xsi:type="dcterms:W3CDTF">2023-12-18T09:46:00Z</dcterms:created>
  <dcterms:modified xsi:type="dcterms:W3CDTF">2023-12-18T10:27:00Z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1ce551d1ba20e19c673f56011b668dbc5934dfe068f462aba1b68fc5428267fe</vt:lpwstr>
  </property>
</Properties>
</file>